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CB" w:rsidRPr="006C2616" w:rsidRDefault="00206ACB" w:rsidP="006C2616">
      <w:pPr>
        <w:spacing w:line="580" w:lineRule="exact"/>
        <w:ind w:firstLineChars="1600" w:firstLine="5120"/>
        <w:rPr>
          <w:rFonts w:ascii="仿宋" w:eastAsia="仿宋" w:hAnsi="仿宋"/>
          <w:color w:val="000000" w:themeColor="text1"/>
          <w:sz w:val="32"/>
          <w:szCs w:val="32"/>
        </w:rPr>
      </w:pPr>
      <w:proofErr w:type="gramStart"/>
      <w:r w:rsidRPr="006C2616">
        <w:rPr>
          <w:rFonts w:ascii="仿宋" w:eastAsia="仿宋" w:hAnsi="仿宋" w:hint="eastAsia"/>
          <w:color w:val="000000" w:themeColor="text1"/>
          <w:sz w:val="32"/>
          <w:szCs w:val="32"/>
        </w:rPr>
        <w:t>州环验[</w:t>
      </w:r>
      <w:proofErr w:type="gramEnd"/>
      <w:r w:rsidRPr="006C2616">
        <w:rPr>
          <w:rFonts w:ascii="仿宋" w:eastAsia="仿宋" w:hAnsi="仿宋" w:hint="eastAsia"/>
          <w:color w:val="000000" w:themeColor="text1"/>
          <w:sz w:val="32"/>
          <w:szCs w:val="32"/>
        </w:rPr>
        <w:t>2017]号</w:t>
      </w:r>
    </w:p>
    <w:p w:rsidR="00206ACB" w:rsidRPr="006C2616" w:rsidRDefault="00206ACB" w:rsidP="00206ACB">
      <w:pPr>
        <w:spacing w:line="580" w:lineRule="exact"/>
        <w:jc w:val="center"/>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 xml:space="preserve"> </w:t>
      </w:r>
    </w:p>
    <w:p w:rsidR="00206ACB" w:rsidRPr="006C2616" w:rsidRDefault="00206ACB" w:rsidP="00206ACB">
      <w:pPr>
        <w:spacing w:line="580" w:lineRule="exact"/>
        <w:jc w:val="center"/>
        <w:rPr>
          <w:rFonts w:asciiTheme="majorEastAsia" w:eastAsiaTheme="majorEastAsia" w:hAnsiTheme="majorEastAsia"/>
          <w:color w:val="000000" w:themeColor="text1"/>
          <w:sz w:val="44"/>
          <w:szCs w:val="44"/>
        </w:rPr>
      </w:pPr>
      <w:r w:rsidRPr="006C2616">
        <w:rPr>
          <w:rFonts w:asciiTheme="majorEastAsia" w:eastAsiaTheme="majorEastAsia" w:hAnsiTheme="majorEastAsia" w:hint="eastAsia"/>
          <w:color w:val="000000" w:themeColor="text1"/>
          <w:sz w:val="44"/>
          <w:szCs w:val="44"/>
        </w:rPr>
        <w:t>湘西自治州环境保护局</w:t>
      </w:r>
    </w:p>
    <w:p w:rsidR="00206ACB" w:rsidRPr="006C2616" w:rsidRDefault="00206ACB" w:rsidP="00206ACB">
      <w:pPr>
        <w:spacing w:line="580" w:lineRule="exact"/>
        <w:jc w:val="center"/>
        <w:rPr>
          <w:rFonts w:asciiTheme="majorEastAsia" w:eastAsiaTheme="majorEastAsia" w:hAnsiTheme="majorEastAsia" w:cs="楷体"/>
          <w:color w:val="000000" w:themeColor="text1"/>
          <w:sz w:val="44"/>
          <w:szCs w:val="44"/>
        </w:rPr>
      </w:pPr>
      <w:r w:rsidRPr="006C2616">
        <w:rPr>
          <w:rFonts w:asciiTheme="majorEastAsia" w:eastAsiaTheme="majorEastAsia" w:hAnsiTheme="majorEastAsia" w:hint="eastAsia"/>
          <w:color w:val="000000" w:themeColor="text1"/>
          <w:sz w:val="44"/>
          <w:szCs w:val="44"/>
        </w:rPr>
        <w:t>关于花垣县民乐矿区兴银锰矿（锰矿E采区）9万t/a资源开发整合项目竣工环境保护验收批复</w:t>
      </w:r>
    </w:p>
    <w:p w:rsidR="00206ACB" w:rsidRPr="006C2616" w:rsidRDefault="00206ACB" w:rsidP="00206ACB">
      <w:pPr>
        <w:spacing w:line="580" w:lineRule="exact"/>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 xml:space="preserve"> </w:t>
      </w:r>
    </w:p>
    <w:p w:rsidR="00206ACB" w:rsidRPr="006C2616" w:rsidRDefault="00206ACB" w:rsidP="00206ACB">
      <w:pPr>
        <w:spacing w:line="580" w:lineRule="exact"/>
        <w:rPr>
          <w:rFonts w:ascii="仿宋" w:eastAsia="仿宋" w:hAnsi="仿宋"/>
          <w:color w:val="000000" w:themeColor="text1"/>
          <w:sz w:val="32"/>
          <w:szCs w:val="32"/>
        </w:rPr>
      </w:pPr>
      <w:r w:rsidRPr="006C2616">
        <w:rPr>
          <w:rFonts w:ascii="仿宋" w:eastAsia="仿宋" w:hAnsi="仿宋" w:cs="楷体" w:hint="eastAsia"/>
          <w:color w:val="000000" w:themeColor="text1"/>
          <w:sz w:val="32"/>
          <w:szCs w:val="32"/>
        </w:rPr>
        <w:t>花垣县兴银矿业有限责任公司</w:t>
      </w:r>
      <w:r w:rsidRPr="006C2616">
        <w:rPr>
          <w:rFonts w:ascii="仿宋" w:eastAsia="仿宋" w:hAnsi="仿宋" w:hint="eastAsia"/>
          <w:color w:val="000000" w:themeColor="text1"/>
          <w:sz w:val="32"/>
          <w:szCs w:val="32"/>
        </w:rPr>
        <w:t>：</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你公司报来的《关于申请办理花垣县民乐矿区兴银锰矿（锰矿E采区）9万t/a资源开发整合项目竣工环境保护验收的报告》及相关资料收悉，根据湖南中诚环境监测技术有限公司验收监测报告结论、花垣县环保局验收预审意见和州环保局组织的项目竣工环境保护验收会议审查意见，批复如下：</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一、花垣县</w:t>
      </w:r>
      <w:r w:rsidRPr="006C2616">
        <w:rPr>
          <w:rFonts w:ascii="仿宋" w:eastAsia="仿宋" w:hAnsi="仿宋" w:cs="楷体" w:hint="eastAsia"/>
          <w:color w:val="000000" w:themeColor="text1"/>
          <w:sz w:val="32"/>
          <w:szCs w:val="32"/>
        </w:rPr>
        <w:t>兴银矿业有限责任公司</w:t>
      </w:r>
      <w:r w:rsidRPr="006C2616">
        <w:rPr>
          <w:rFonts w:ascii="仿宋" w:eastAsia="仿宋" w:hAnsi="仿宋" w:hint="eastAsia"/>
          <w:color w:val="000000" w:themeColor="text1"/>
          <w:sz w:val="32"/>
          <w:szCs w:val="32"/>
        </w:rPr>
        <w:t>花垣县民乐矿区兴银锰矿（锰矿E采区）9万t/a资源开发整合项目位于花垣县民乐镇响水村、两河乡茶园村，由原花垣县</w:t>
      </w:r>
      <w:r w:rsidR="00B80367" w:rsidRPr="006C2616">
        <w:rPr>
          <w:rFonts w:ascii="仿宋" w:eastAsia="仿宋" w:hAnsi="仿宋" w:hint="eastAsia"/>
          <w:color w:val="000000" w:themeColor="text1"/>
          <w:sz w:val="32"/>
          <w:szCs w:val="32"/>
        </w:rPr>
        <w:t>摩天岭小盐井锰矿、花垣县</w:t>
      </w:r>
      <w:proofErr w:type="gramStart"/>
      <w:r w:rsidR="00B80367" w:rsidRPr="006C2616">
        <w:rPr>
          <w:rFonts w:ascii="仿宋" w:eastAsia="仿宋" w:hAnsi="仿宋" w:hint="eastAsia"/>
          <w:color w:val="000000" w:themeColor="text1"/>
          <w:sz w:val="32"/>
          <w:szCs w:val="32"/>
        </w:rPr>
        <w:t>亘</w:t>
      </w:r>
      <w:proofErr w:type="gramEnd"/>
      <w:r w:rsidR="00B80367" w:rsidRPr="006C2616">
        <w:rPr>
          <w:rFonts w:ascii="仿宋" w:eastAsia="仿宋" w:hAnsi="仿宋" w:hint="eastAsia"/>
          <w:color w:val="000000" w:themeColor="text1"/>
          <w:sz w:val="32"/>
          <w:szCs w:val="32"/>
        </w:rPr>
        <w:t>丰矿业有限公司民乐矿区作哪喔锰矿、花垣县华湘锰矿、花垣县兴银矿业有限责任公司两河矿山锰矿、花垣县桐木锰矿、花垣县</w:t>
      </w:r>
      <w:proofErr w:type="gramStart"/>
      <w:r w:rsidR="00B80367" w:rsidRPr="006C2616">
        <w:rPr>
          <w:rFonts w:ascii="仿宋" w:eastAsia="仿宋" w:hAnsi="仿宋" w:hint="eastAsia"/>
          <w:color w:val="000000" w:themeColor="text1"/>
          <w:sz w:val="32"/>
          <w:szCs w:val="32"/>
        </w:rPr>
        <w:t>摩天岭鸿康锰矿</w:t>
      </w:r>
      <w:proofErr w:type="gramEnd"/>
      <w:r w:rsidRPr="006C2616">
        <w:rPr>
          <w:rFonts w:ascii="仿宋" w:eastAsia="仿宋" w:hAnsi="仿宋" w:hint="eastAsia"/>
          <w:color w:val="000000" w:themeColor="text1"/>
          <w:sz w:val="32"/>
          <w:szCs w:val="32"/>
        </w:rPr>
        <w:t>整合而成。锰矿采用地下开采方式，矿区面积</w:t>
      </w:r>
      <w:r w:rsidR="00B80367" w:rsidRPr="006C2616">
        <w:rPr>
          <w:rFonts w:ascii="仿宋" w:eastAsia="仿宋" w:hAnsi="仿宋" w:hint="eastAsia"/>
          <w:color w:val="000000" w:themeColor="text1"/>
          <w:sz w:val="32"/>
          <w:szCs w:val="32"/>
        </w:rPr>
        <w:t>1.9332</w:t>
      </w:r>
      <w:r w:rsidRPr="006C2616">
        <w:rPr>
          <w:rFonts w:ascii="仿宋" w:eastAsia="仿宋" w:hAnsi="仿宋" w:hint="eastAsia"/>
          <w:color w:val="000000" w:themeColor="text1"/>
          <w:sz w:val="32"/>
          <w:szCs w:val="32"/>
        </w:rPr>
        <w:t>km2,整合工程总投资</w:t>
      </w:r>
      <w:r w:rsidR="00B80367" w:rsidRPr="006C2616">
        <w:rPr>
          <w:rFonts w:ascii="仿宋" w:eastAsia="仿宋" w:hAnsi="仿宋" w:hint="eastAsia"/>
          <w:color w:val="000000" w:themeColor="text1"/>
          <w:sz w:val="32"/>
          <w:szCs w:val="32"/>
        </w:rPr>
        <w:t>1310</w:t>
      </w:r>
      <w:r w:rsidRPr="006C2616">
        <w:rPr>
          <w:rFonts w:ascii="仿宋" w:eastAsia="仿宋" w:hAnsi="仿宋" w:hint="eastAsia"/>
          <w:color w:val="000000" w:themeColor="text1"/>
          <w:sz w:val="32"/>
          <w:szCs w:val="32"/>
        </w:rPr>
        <w:t>万元，其中环保投资</w:t>
      </w:r>
      <w:r w:rsidR="00B80367" w:rsidRPr="006C2616">
        <w:rPr>
          <w:rFonts w:ascii="仿宋" w:eastAsia="仿宋" w:hAnsi="仿宋" w:hint="eastAsia"/>
          <w:color w:val="000000" w:themeColor="text1"/>
          <w:sz w:val="32"/>
          <w:szCs w:val="32"/>
        </w:rPr>
        <w:t>139</w:t>
      </w:r>
      <w:r w:rsidRPr="006C2616">
        <w:rPr>
          <w:rFonts w:ascii="仿宋" w:eastAsia="仿宋" w:hAnsi="仿宋" w:hint="eastAsia"/>
          <w:color w:val="000000" w:themeColor="text1"/>
          <w:sz w:val="32"/>
          <w:szCs w:val="32"/>
        </w:rPr>
        <w:t>万元。项目主要建设内容为采区的整合整治和复建采矿系统，地面生产设施进行维修，完善环保设施等。</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lastRenderedPageBreak/>
        <w:t>2015年</w:t>
      </w:r>
      <w:r w:rsidR="00B80367" w:rsidRPr="006C2616">
        <w:rPr>
          <w:rFonts w:ascii="仿宋" w:eastAsia="仿宋" w:hAnsi="仿宋" w:hint="eastAsia"/>
          <w:color w:val="000000" w:themeColor="text1"/>
          <w:sz w:val="32"/>
          <w:szCs w:val="32"/>
        </w:rPr>
        <w:t>8</w:t>
      </w:r>
      <w:r w:rsidRPr="006C2616">
        <w:rPr>
          <w:rFonts w:ascii="仿宋" w:eastAsia="仿宋" w:hAnsi="仿宋" w:hint="eastAsia"/>
          <w:color w:val="000000" w:themeColor="text1"/>
          <w:sz w:val="32"/>
          <w:szCs w:val="32"/>
        </w:rPr>
        <w:t>月，项目委托长沙环境保护职业技术学院编制环评报告书，2016年2月州环保局予以环评审批（</w:t>
      </w:r>
      <w:proofErr w:type="gramStart"/>
      <w:r w:rsidRPr="006C2616">
        <w:rPr>
          <w:rFonts w:ascii="仿宋" w:eastAsia="仿宋" w:hAnsi="仿宋" w:hint="eastAsia"/>
          <w:color w:val="000000" w:themeColor="text1"/>
          <w:sz w:val="32"/>
          <w:szCs w:val="32"/>
        </w:rPr>
        <w:t>州环评</w:t>
      </w:r>
      <w:proofErr w:type="gramEnd"/>
      <w:r w:rsidR="00B80367" w:rsidRPr="006C2616">
        <w:rPr>
          <w:rFonts w:ascii="仿宋" w:eastAsia="仿宋" w:hAnsi="仿宋" w:hint="eastAsia"/>
          <w:color w:val="000000" w:themeColor="text1"/>
          <w:sz w:val="32"/>
          <w:szCs w:val="32"/>
        </w:rPr>
        <w:t>[2016]14</w:t>
      </w:r>
      <w:r w:rsidRPr="006C2616">
        <w:rPr>
          <w:rFonts w:ascii="仿宋" w:eastAsia="仿宋" w:hAnsi="仿宋" w:hint="eastAsia"/>
          <w:color w:val="000000" w:themeColor="text1"/>
          <w:sz w:val="32"/>
          <w:szCs w:val="32"/>
        </w:rPr>
        <w:t>号）。</w:t>
      </w:r>
      <w:r w:rsidR="006C2616">
        <w:rPr>
          <w:rFonts w:ascii="仿宋" w:eastAsia="仿宋" w:hAnsi="仿宋" w:hint="eastAsia"/>
          <w:color w:val="000000" w:themeColor="text1"/>
          <w:sz w:val="32"/>
          <w:szCs w:val="32"/>
        </w:rPr>
        <w:t>项目</w:t>
      </w:r>
      <w:r w:rsidRPr="006C2616">
        <w:rPr>
          <w:rFonts w:ascii="仿宋" w:eastAsia="仿宋" w:hAnsi="仿宋" w:hint="eastAsia"/>
          <w:color w:val="000000" w:themeColor="text1"/>
          <w:sz w:val="32"/>
          <w:szCs w:val="32"/>
        </w:rPr>
        <w:t>通过资源整合方式取得</w:t>
      </w:r>
      <w:r w:rsidR="009742B7" w:rsidRPr="006C2616">
        <w:rPr>
          <w:rFonts w:ascii="仿宋" w:eastAsia="仿宋" w:hAnsi="仿宋" w:hint="eastAsia"/>
          <w:color w:val="000000" w:themeColor="text1"/>
          <w:sz w:val="32"/>
          <w:szCs w:val="32"/>
        </w:rPr>
        <w:t xml:space="preserve">采矿许可证 </w:t>
      </w:r>
      <w:r w:rsidRPr="006C2616">
        <w:rPr>
          <w:rFonts w:ascii="仿宋" w:eastAsia="仿宋" w:hAnsi="仿宋" w:hint="eastAsia"/>
          <w:color w:val="000000" w:themeColor="text1"/>
          <w:sz w:val="32"/>
          <w:szCs w:val="32"/>
        </w:rPr>
        <w:t>(采矿许可证号:</w:t>
      </w:r>
      <w:r w:rsidR="00B80367" w:rsidRPr="006C2616">
        <w:rPr>
          <w:rFonts w:ascii="仿宋" w:eastAsia="仿宋" w:hAnsi="仿宋" w:hint="eastAsia"/>
          <w:color w:val="000000" w:themeColor="text1"/>
          <w:sz w:val="32"/>
          <w:szCs w:val="32"/>
        </w:rPr>
        <w:t>C4300002010122120089732</w:t>
      </w:r>
      <w:r w:rsidRPr="006C2616">
        <w:rPr>
          <w:rFonts w:ascii="仿宋" w:eastAsia="仿宋" w:hAnsi="仿宋" w:hint="eastAsia"/>
          <w:color w:val="000000" w:themeColor="text1"/>
          <w:sz w:val="32"/>
          <w:szCs w:val="32"/>
        </w:rPr>
        <w:t>)</w:t>
      </w:r>
      <w:r w:rsidR="000549B7" w:rsidRPr="006C2616">
        <w:rPr>
          <w:rFonts w:ascii="仿宋" w:eastAsia="仿宋" w:hAnsi="仿宋" w:hint="eastAsia"/>
          <w:color w:val="000000" w:themeColor="text1"/>
          <w:sz w:val="32"/>
          <w:szCs w:val="32"/>
        </w:rPr>
        <w:t>和安全生产许可证：（湘）FM</w:t>
      </w:r>
      <w:proofErr w:type="gramStart"/>
      <w:r w:rsidR="000549B7" w:rsidRPr="006C2616">
        <w:rPr>
          <w:rFonts w:ascii="仿宋" w:eastAsia="仿宋" w:hAnsi="仿宋" w:hint="eastAsia"/>
          <w:color w:val="000000" w:themeColor="text1"/>
          <w:sz w:val="32"/>
          <w:szCs w:val="32"/>
        </w:rPr>
        <w:t>安许证</w:t>
      </w:r>
      <w:proofErr w:type="gramEnd"/>
      <w:r w:rsidR="000549B7" w:rsidRPr="006C2616">
        <w:rPr>
          <w:rFonts w:ascii="仿宋" w:eastAsia="仿宋" w:hAnsi="仿宋" w:hint="eastAsia"/>
          <w:color w:val="000000" w:themeColor="text1"/>
          <w:sz w:val="32"/>
          <w:szCs w:val="32"/>
        </w:rPr>
        <w:t>字[2016]S255YI号。</w:t>
      </w:r>
    </w:p>
    <w:p w:rsidR="000549B7"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经现场检查：项目按照环</w:t>
      </w:r>
      <w:proofErr w:type="gramStart"/>
      <w:r w:rsidRPr="006C2616">
        <w:rPr>
          <w:rFonts w:ascii="仿宋" w:eastAsia="仿宋" w:hAnsi="仿宋" w:hint="eastAsia"/>
          <w:color w:val="000000" w:themeColor="text1"/>
          <w:sz w:val="32"/>
          <w:szCs w:val="32"/>
        </w:rPr>
        <w:t>评报告</w:t>
      </w:r>
      <w:proofErr w:type="gramEnd"/>
      <w:r w:rsidRPr="006C2616">
        <w:rPr>
          <w:rFonts w:ascii="仿宋" w:eastAsia="仿宋" w:hAnsi="仿宋" w:hint="eastAsia"/>
          <w:color w:val="000000" w:themeColor="text1"/>
          <w:sz w:val="32"/>
          <w:szCs w:val="32"/>
        </w:rPr>
        <w:t>及批复要求配套建设了环保设施和开展污染整治，</w:t>
      </w:r>
      <w:r w:rsidR="009742B7" w:rsidRPr="006C2616">
        <w:rPr>
          <w:rFonts w:ascii="仿宋" w:eastAsia="仿宋" w:hAnsi="仿宋" w:hint="eastAsia"/>
          <w:color w:val="000000" w:themeColor="text1"/>
          <w:sz w:val="32"/>
          <w:szCs w:val="32"/>
        </w:rPr>
        <w:t>采取以新代老方式，对现有的废石堆场进行整治，修筑挡土墙、截排水沟、覆土绿化。</w:t>
      </w:r>
      <w:r w:rsidR="006C2616">
        <w:rPr>
          <w:rFonts w:ascii="仿宋" w:eastAsia="仿宋" w:hAnsi="仿宋" w:hint="eastAsia"/>
          <w:color w:val="000000" w:themeColor="text1"/>
          <w:sz w:val="32"/>
          <w:szCs w:val="32"/>
        </w:rPr>
        <w:t>部分废石</w:t>
      </w:r>
      <w:r w:rsidR="000549B7" w:rsidRPr="006C2616">
        <w:rPr>
          <w:rFonts w:ascii="仿宋" w:eastAsia="仿宋" w:hAnsi="仿宋" w:hint="eastAsia"/>
          <w:color w:val="000000" w:themeColor="text1"/>
          <w:sz w:val="32"/>
          <w:szCs w:val="32"/>
        </w:rPr>
        <w:t>回填采空区；</w:t>
      </w:r>
      <w:r w:rsidR="009742B7" w:rsidRPr="006C2616">
        <w:rPr>
          <w:rFonts w:ascii="仿宋" w:eastAsia="仿宋" w:hAnsi="仿宋" w:hint="eastAsia"/>
          <w:color w:val="000000" w:themeColor="text1"/>
          <w:sz w:val="32"/>
          <w:szCs w:val="32"/>
        </w:rPr>
        <w:t>工业广场地面硬化、雨污分流、</w:t>
      </w:r>
      <w:proofErr w:type="gramStart"/>
      <w:r w:rsidR="000549B7" w:rsidRPr="006C2616">
        <w:rPr>
          <w:rFonts w:ascii="仿宋" w:eastAsia="仿宋" w:hAnsi="仿宋" w:hint="eastAsia"/>
          <w:color w:val="000000" w:themeColor="text1"/>
          <w:sz w:val="32"/>
          <w:szCs w:val="32"/>
        </w:rPr>
        <w:t>矿坪</w:t>
      </w:r>
      <w:r w:rsidR="009742B7" w:rsidRPr="006C2616">
        <w:rPr>
          <w:rFonts w:ascii="仿宋" w:eastAsia="仿宋" w:hAnsi="仿宋" w:hint="eastAsia"/>
          <w:color w:val="000000" w:themeColor="text1"/>
          <w:sz w:val="32"/>
          <w:szCs w:val="32"/>
        </w:rPr>
        <w:t>淋滤</w:t>
      </w:r>
      <w:proofErr w:type="gramEnd"/>
      <w:r w:rsidR="009742B7" w:rsidRPr="006C2616">
        <w:rPr>
          <w:rFonts w:ascii="仿宋" w:eastAsia="仿宋" w:hAnsi="仿宋" w:hint="eastAsia"/>
          <w:color w:val="000000" w:themeColor="text1"/>
          <w:sz w:val="32"/>
          <w:szCs w:val="32"/>
        </w:rPr>
        <w:t>水和井下涌水收集沉淀</w:t>
      </w:r>
      <w:r w:rsidR="006C2616">
        <w:rPr>
          <w:rFonts w:ascii="仿宋" w:eastAsia="仿宋" w:hAnsi="仿宋" w:hint="eastAsia"/>
          <w:color w:val="000000" w:themeColor="text1"/>
          <w:sz w:val="32"/>
          <w:szCs w:val="32"/>
        </w:rPr>
        <w:t>处理</w:t>
      </w:r>
      <w:r w:rsidR="000549B7" w:rsidRPr="006C2616">
        <w:rPr>
          <w:rFonts w:ascii="仿宋" w:eastAsia="仿宋" w:hAnsi="仿宋" w:hint="eastAsia"/>
          <w:color w:val="000000" w:themeColor="text1"/>
          <w:sz w:val="32"/>
          <w:szCs w:val="32"/>
        </w:rPr>
        <w:t>，废水用管道排入民乐污水处理站（规模为15000t/d）处理；井下开采为湿式凿岩，爆破和起</w:t>
      </w:r>
      <w:proofErr w:type="gramStart"/>
      <w:r w:rsidR="000549B7" w:rsidRPr="006C2616">
        <w:rPr>
          <w:rFonts w:ascii="仿宋" w:eastAsia="仿宋" w:hAnsi="仿宋" w:hint="eastAsia"/>
          <w:color w:val="000000" w:themeColor="text1"/>
          <w:sz w:val="32"/>
          <w:szCs w:val="32"/>
        </w:rPr>
        <w:t>矿采取</w:t>
      </w:r>
      <w:proofErr w:type="gramEnd"/>
      <w:r w:rsidR="000549B7" w:rsidRPr="006C2616">
        <w:rPr>
          <w:rFonts w:ascii="仿宋" w:eastAsia="仿宋" w:hAnsi="仿宋" w:hint="eastAsia"/>
          <w:color w:val="000000" w:themeColor="text1"/>
          <w:sz w:val="32"/>
          <w:szCs w:val="32"/>
        </w:rPr>
        <w:t>洒水降尘；对风机、空压机等高噪声设备采用密闭机房、基础减震等措施隔声降噪；生活排污采用旱厕，经化粪池处理后作周边田土农肥使用。建设了生活垃圾集中收集设施，垃圾按照当地同建同治要求处置；项目编制了环境应急预案并报备。</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验收监测结果表明：1、废气监测。项目</w:t>
      </w:r>
      <w:r w:rsidR="000549B7" w:rsidRPr="006C2616">
        <w:rPr>
          <w:rFonts w:ascii="仿宋" w:eastAsia="仿宋" w:hAnsi="仿宋" w:hint="eastAsia"/>
          <w:color w:val="000000" w:themeColor="text1"/>
          <w:sz w:val="32"/>
          <w:szCs w:val="32"/>
        </w:rPr>
        <w:t>主副井、风井</w:t>
      </w:r>
      <w:r w:rsidRPr="006C2616">
        <w:rPr>
          <w:rFonts w:ascii="仿宋" w:eastAsia="仿宋" w:hAnsi="仿宋" w:hint="eastAsia"/>
          <w:color w:val="000000" w:themeColor="text1"/>
          <w:sz w:val="32"/>
          <w:szCs w:val="32"/>
        </w:rPr>
        <w:t>下风向3个</w:t>
      </w:r>
      <w:r w:rsidR="00432094" w:rsidRPr="006C2616">
        <w:rPr>
          <w:rFonts w:ascii="仿宋" w:eastAsia="仿宋" w:hAnsi="仿宋" w:hint="eastAsia"/>
          <w:color w:val="000000" w:themeColor="text1"/>
          <w:sz w:val="32"/>
          <w:szCs w:val="32"/>
        </w:rPr>
        <w:t>监测</w:t>
      </w:r>
      <w:r w:rsidRPr="006C2616">
        <w:rPr>
          <w:rFonts w:ascii="仿宋" w:eastAsia="仿宋" w:hAnsi="仿宋" w:hint="eastAsia"/>
          <w:color w:val="000000" w:themeColor="text1"/>
          <w:sz w:val="32"/>
          <w:szCs w:val="32"/>
        </w:rPr>
        <w:t>点TSP</w:t>
      </w:r>
      <w:r w:rsidR="00432094" w:rsidRPr="006C2616">
        <w:rPr>
          <w:rFonts w:ascii="仿宋" w:eastAsia="仿宋" w:hAnsi="仿宋" w:hint="eastAsia"/>
          <w:color w:val="000000" w:themeColor="text1"/>
          <w:sz w:val="32"/>
          <w:szCs w:val="32"/>
        </w:rPr>
        <w:t>、氮氧化物</w:t>
      </w:r>
      <w:r w:rsidRPr="006C2616">
        <w:rPr>
          <w:rFonts w:ascii="仿宋" w:eastAsia="仿宋" w:hAnsi="仿宋" w:hint="eastAsia"/>
          <w:color w:val="000000" w:themeColor="text1"/>
          <w:sz w:val="32"/>
          <w:szCs w:val="32"/>
        </w:rPr>
        <w:t>浓度符合《大气污染物综合排放标准》（GB16297-1996）标准限值要求。</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2、水和废水监测。</w:t>
      </w:r>
      <w:r w:rsidR="00432094" w:rsidRPr="006C2616">
        <w:rPr>
          <w:rFonts w:ascii="仿宋" w:eastAsia="仿宋" w:hAnsi="仿宋" w:hint="eastAsia"/>
          <w:color w:val="000000" w:themeColor="text1"/>
          <w:sz w:val="32"/>
          <w:szCs w:val="32"/>
        </w:rPr>
        <w:t>项目依托的民乐污水处理站出口PH、COD、氨氮、SS、石油类、铜、砷、镉、镍、铅、锰、六价</w:t>
      </w:r>
      <w:proofErr w:type="gramStart"/>
      <w:r w:rsidR="00432094" w:rsidRPr="006C2616">
        <w:rPr>
          <w:rFonts w:ascii="仿宋" w:eastAsia="仿宋" w:hAnsi="仿宋" w:hint="eastAsia"/>
          <w:color w:val="000000" w:themeColor="text1"/>
          <w:sz w:val="32"/>
          <w:szCs w:val="32"/>
        </w:rPr>
        <w:t>铬达到</w:t>
      </w:r>
      <w:proofErr w:type="gramEnd"/>
      <w:r w:rsidR="00432094" w:rsidRPr="006C2616">
        <w:rPr>
          <w:rFonts w:ascii="仿宋" w:eastAsia="仿宋" w:hAnsi="仿宋" w:hint="eastAsia"/>
          <w:color w:val="000000" w:themeColor="text1"/>
          <w:sz w:val="32"/>
          <w:szCs w:val="32"/>
        </w:rPr>
        <w:t>《污水综合排放标准》（GB8978-1996）一级标准；</w:t>
      </w:r>
      <w:r w:rsidR="00187C49" w:rsidRPr="006C2616">
        <w:rPr>
          <w:rFonts w:ascii="仿宋" w:eastAsia="仿宋" w:hAnsi="仿宋" w:hint="eastAsia"/>
          <w:color w:val="000000" w:themeColor="text1"/>
          <w:sz w:val="32"/>
          <w:szCs w:val="32"/>
        </w:rPr>
        <w:t>地表水水田溪（民乐污水处理站）上游、水田溪下游、清水江上游（水田溪入口）、清水江下游</w:t>
      </w:r>
      <w:r w:rsidRPr="006C2616">
        <w:rPr>
          <w:rFonts w:ascii="仿宋" w:eastAsia="仿宋" w:hAnsi="仿宋" w:hint="eastAsia"/>
          <w:color w:val="000000" w:themeColor="text1"/>
          <w:sz w:val="32"/>
          <w:szCs w:val="32"/>
        </w:rPr>
        <w:t>中PH、COD、氨氮、石油类、</w:t>
      </w:r>
      <w:r w:rsidR="00187C49" w:rsidRPr="006C2616">
        <w:rPr>
          <w:rFonts w:ascii="仿宋" w:eastAsia="仿宋" w:hAnsi="仿宋" w:hint="eastAsia"/>
          <w:color w:val="000000" w:themeColor="text1"/>
          <w:sz w:val="32"/>
          <w:szCs w:val="32"/>
        </w:rPr>
        <w:lastRenderedPageBreak/>
        <w:t>SS、</w:t>
      </w:r>
      <w:r w:rsidRPr="006C2616">
        <w:rPr>
          <w:rFonts w:ascii="仿宋" w:eastAsia="仿宋" w:hAnsi="仿宋" w:hint="eastAsia"/>
          <w:color w:val="000000" w:themeColor="text1"/>
          <w:sz w:val="32"/>
          <w:szCs w:val="32"/>
        </w:rPr>
        <w:t>铜、</w:t>
      </w:r>
      <w:r w:rsidR="00187C49" w:rsidRPr="006C2616">
        <w:rPr>
          <w:rFonts w:ascii="仿宋" w:eastAsia="仿宋" w:hAnsi="仿宋" w:hint="eastAsia"/>
          <w:color w:val="000000" w:themeColor="text1"/>
          <w:sz w:val="32"/>
          <w:szCs w:val="32"/>
        </w:rPr>
        <w:t>镍、</w:t>
      </w:r>
      <w:r w:rsidRPr="006C2616">
        <w:rPr>
          <w:rFonts w:ascii="仿宋" w:eastAsia="仿宋" w:hAnsi="仿宋" w:hint="eastAsia"/>
          <w:color w:val="000000" w:themeColor="text1"/>
          <w:sz w:val="32"/>
          <w:szCs w:val="32"/>
        </w:rPr>
        <w:t>砷、镉、铅、六价</w:t>
      </w:r>
      <w:proofErr w:type="gramStart"/>
      <w:r w:rsidRPr="006C2616">
        <w:rPr>
          <w:rFonts w:ascii="仿宋" w:eastAsia="仿宋" w:hAnsi="仿宋" w:hint="eastAsia"/>
          <w:color w:val="000000" w:themeColor="text1"/>
          <w:sz w:val="32"/>
          <w:szCs w:val="32"/>
        </w:rPr>
        <w:t>铬达到</w:t>
      </w:r>
      <w:proofErr w:type="gramEnd"/>
      <w:r w:rsidRPr="006C2616">
        <w:rPr>
          <w:rFonts w:ascii="仿宋" w:eastAsia="仿宋" w:hAnsi="仿宋" w:hint="eastAsia"/>
          <w:color w:val="000000" w:themeColor="text1"/>
          <w:sz w:val="32"/>
          <w:szCs w:val="32"/>
        </w:rPr>
        <w:t>《地表水环境质量标准》（GB3838-2002）Ⅲ类标准，锰超标，</w:t>
      </w:r>
      <w:r w:rsidR="00187C49" w:rsidRPr="006C2616">
        <w:rPr>
          <w:rFonts w:ascii="仿宋" w:eastAsia="仿宋" w:hAnsi="仿宋" w:hint="eastAsia"/>
          <w:color w:val="000000" w:themeColor="text1"/>
          <w:sz w:val="32"/>
          <w:szCs w:val="32"/>
        </w:rPr>
        <w:t>其中水田溪下游断面</w:t>
      </w:r>
      <w:r w:rsidRPr="006C2616">
        <w:rPr>
          <w:rFonts w:ascii="仿宋" w:eastAsia="仿宋" w:hAnsi="仿宋" w:hint="eastAsia"/>
          <w:color w:val="000000" w:themeColor="text1"/>
          <w:sz w:val="32"/>
          <w:szCs w:val="32"/>
        </w:rPr>
        <w:t>与环</w:t>
      </w:r>
      <w:proofErr w:type="gramStart"/>
      <w:r w:rsidRPr="006C2616">
        <w:rPr>
          <w:rFonts w:ascii="仿宋" w:eastAsia="仿宋" w:hAnsi="仿宋" w:hint="eastAsia"/>
          <w:color w:val="000000" w:themeColor="text1"/>
          <w:sz w:val="32"/>
          <w:szCs w:val="32"/>
        </w:rPr>
        <w:t>评期间</w:t>
      </w:r>
      <w:proofErr w:type="gramEnd"/>
      <w:r w:rsidRPr="006C2616">
        <w:rPr>
          <w:rFonts w:ascii="仿宋" w:eastAsia="仿宋" w:hAnsi="仿宋" w:hint="eastAsia"/>
          <w:color w:val="000000" w:themeColor="text1"/>
          <w:sz w:val="32"/>
          <w:szCs w:val="32"/>
        </w:rPr>
        <w:t>相比锰浓度下降</w:t>
      </w:r>
      <w:r w:rsidR="00187C49" w:rsidRPr="006C2616">
        <w:rPr>
          <w:rFonts w:ascii="仿宋" w:eastAsia="仿宋" w:hAnsi="仿宋" w:hint="eastAsia"/>
          <w:color w:val="000000" w:themeColor="text1"/>
          <w:sz w:val="32"/>
          <w:szCs w:val="32"/>
        </w:rPr>
        <w:t>90</w:t>
      </w:r>
      <w:r w:rsidRPr="006C2616">
        <w:rPr>
          <w:rFonts w:ascii="仿宋" w:eastAsia="仿宋" w:hAnsi="仿宋" w:hint="eastAsia"/>
          <w:color w:val="000000" w:themeColor="text1"/>
          <w:sz w:val="32"/>
          <w:szCs w:val="32"/>
        </w:rPr>
        <w:t>%；矿区周边地下水</w:t>
      </w:r>
      <w:r w:rsidR="00BE2A12" w:rsidRPr="006C2616">
        <w:rPr>
          <w:rFonts w:ascii="仿宋" w:eastAsia="仿宋" w:hAnsi="仿宋" w:hint="eastAsia"/>
          <w:color w:val="000000" w:themeColor="text1"/>
          <w:sz w:val="32"/>
          <w:szCs w:val="32"/>
        </w:rPr>
        <w:t>山体涌水</w:t>
      </w:r>
      <w:r w:rsidRPr="006C2616">
        <w:rPr>
          <w:rFonts w:ascii="仿宋" w:eastAsia="仿宋" w:hAnsi="仿宋" w:hint="eastAsia"/>
          <w:color w:val="000000" w:themeColor="text1"/>
          <w:sz w:val="32"/>
          <w:szCs w:val="32"/>
        </w:rPr>
        <w:t>水质PH、高锰酸盐指数、氨氮、铜、砷、镉、铅、锌、六价铬、</w:t>
      </w:r>
      <w:r w:rsidR="00BE2A12" w:rsidRPr="006C2616">
        <w:rPr>
          <w:rFonts w:ascii="仿宋" w:eastAsia="仿宋" w:hAnsi="仿宋" w:hint="eastAsia"/>
          <w:color w:val="000000" w:themeColor="text1"/>
          <w:sz w:val="32"/>
          <w:szCs w:val="32"/>
        </w:rPr>
        <w:t>铬、</w:t>
      </w:r>
      <w:r w:rsidRPr="006C2616">
        <w:rPr>
          <w:rFonts w:ascii="仿宋" w:eastAsia="仿宋" w:hAnsi="仿宋" w:hint="eastAsia"/>
          <w:color w:val="000000" w:themeColor="text1"/>
          <w:sz w:val="32"/>
          <w:szCs w:val="32"/>
        </w:rPr>
        <w:t>锰浓度符合《地下水环境质量标准》（GB/T14848-93）Ⅲ类标准限值。</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3、噪声监测。采区厂界周边3个噪声</w:t>
      </w:r>
      <w:r w:rsidR="00BE2A12" w:rsidRPr="006C2616">
        <w:rPr>
          <w:rFonts w:ascii="仿宋" w:eastAsia="仿宋" w:hAnsi="仿宋" w:hint="eastAsia"/>
          <w:color w:val="000000" w:themeColor="text1"/>
          <w:sz w:val="32"/>
          <w:szCs w:val="32"/>
        </w:rPr>
        <w:t>监测点</w:t>
      </w:r>
      <w:r w:rsidRPr="006C2616">
        <w:rPr>
          <w:rFonts w:ascii="仿宋" w:eastAsia="仿宋" w:hAnsi="仿宋" w:hint="eastAsia"/>
          <w:color w:val="000000" w:themeColor="text1"/>
          <w:sz w:val="32"/>
          <w:szCs w:val="32"/>
        </w:rPr>
        <w:t>昼夜监测值分别符合《工业企业厂界环境噪声排放标准》（GB12348-2008）2类标准要求。</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4、土壤和河床底泥监测。矿区附近土壤中PH、铜、锌、铅、</w:t>
      </w:r>
      <w:r w:rsidR="00BE2A12" w:rsidRPr="006C2616">
        <w:rPr>
          <w:rFonts w:ascii="仿宋" w:eastAsia="仿宋" w:hAnsi="仿宋" w:hint="eastAsia"/>
          <w:color w:val="000000" w:themeColor="text1"/>
          <w:sz w:val="32"/>
          <w:szCs w:val="32"/>
        </w:rPr>
        <w:t>铬</w:t>
      </w:r>
      <w:r w:rsidRPr="006C2616">
        <w:rPr>
          <w:rFonts w:ascii="仿宋" w:eastAsia="仿宋" w:hAnsi="仿宋" w:hint="eastAsia"/>
          <w:color w:val="000000" w:themeColor="text1"/>
          <w:sz w:val="32"/>
          <w:szCs w:val="32"/>
        </w:rPr>
        <w:t>、</w:t>
      </w:r>
      <w:r w:rsidR="00BE2A12" w:rsidRPr="006C2616">
        <w:rPr>
          <w:rFonts w:ascii="仿宋" w:eastAsia="仿宋" w:hAnsi="仿宋" w:hint="eastAsia"/>
          <w:color w:val="000000" w:themeColor="text1"/>
          <w:sz w:val="32"/>
          <w:szCs w:val="32"/>
        </w:rPr>
        <w:t>砷、</w:t>
      </w:r>
      <w:proofErr w:type="gramStart"/>
      <w:r w:rsidR="00BE2A12" w:rsidRPr="006C2616">
        <w:rPr>
          <w:rFonts w:ascii="仿宋" w:eastAsia="仿宋" w:hAnsi="仿宋" w:hint="eastAsia"/>
          <w:color w:val="000000" w:themeColor="text1"/>
          <w:sz w:val="32"/>
          <w:szCs w:val="32"/>
        </w:rPr>
        <w:t>镍</w:t>
      </w:r>
      <w:r w:rsidRPr="006C2616">
        <w:rPr>
          <w:rFonts w:ascii="仿宋" w:eastAsia="仿宋" w:hAnsi="仿宋" w:hint="eastAsia"/>
          <w:color w:val="000000" w:themeColor="text1"/>
          <w:sz w:val="32"/>
          <w:szCs w:val="32"/>
        </w:rPr>
        <w:t>指标</w:t>
      </w:r>
      <w:proofErr w:type="gramEnd"/>
      <w:r w:rsidRPr="006C2616">
        <w:rPr>
          <w:rFonts w:ascii="仿宋" w:eastAsia="仿宋" w:hAnsi="仿宋" w:hint="eastAsia"/>
          <w:color w:val="000000" w:themeColor="text1"/>
          <w:sz w:val="32"/>
          <w:szCs w:val="32"/>
        </w:rPr>
        <w:t>符合《土壤环境质量标准》（GB15618-1995）二级标准，</w:t>
      </w:r>
      <w:proofErr w:type="gramStart"/>
      <w:r w:rsidRPr="006C2616">
        <w:rPr>
          <w:rFonts w:ascii="仿宋" w:eastAsia="仿宋" w:hAnsi="仿宋" w:hint="eastAsia"/>
          <w:color w:val="000000" w:themeColor="text1"/>
          <w:sz w:val="32"/>
          <w:szCs w:val="32"/>
        </w:rPr>
        <w:t>锰无评价</w:t>
      </w:r>
      <w:proofErr w:type="gramEnd"/>
      <w:r w:rsidRPr="006C2616">
        <w:rPr>
          <w:rFonts w:ascii="仿宋" w:eastAsia="仿宋" w:hAnsi="仿宋" w:hint="eastAsia"/>
          <w:color w:val="000000" w:themeColor="text1"/>
          <w:sz w:val="32"/>
          <w:szCs w:val="32"/>
        </w:rPr>
        <w:t>标准，</w:t>
      </w:r>
      <w:r w:rsidR="00BE2A12" w:rsidRPr="006C2616">
        <w:rPr>
          <w:rFonts w:ascii="仿宋" w:eastAsia="仿宋" w:hAnsi="仿宋" w:hint="eastAsia"/>
          <w:color w:val="000000" w:themeColor="text1"/>
          <w:sz w:val="32"/>
          <w:szCs w:val="32"/>
        </w:rPr>
        <w:t>镉、汞超标。</w:t>
      </w:r>
      <w:r w:rsidRPr="006C2616">
        <w:rPr>
          <w:rFonts w:ascii="仿宋" w:eastAsia="仿宋" w:hAnsi="仿宋" w:hint="eastAsia"/>
          <w:color w:val="000000" w:themeColor="text1"/>
          <w:sz w:val="32"/>
          <w:szCs w:val="32"/>
        </w:rPr>
        <w:t>各项重金属指标与环</w:t>
      </w:r>
      <w:proofErr w:type="gramStart"/>
      <w:r w:rsidRPr="006C2616">
        <w:rPr>
          <w:rFonts w:ascii="仿宋" w:eastAsia="仿宋" w:hAnsi="仿宋" w:hint="eastAsia"/>
          <w:color w:val="000000" w:themeColor="text1"/>
          <w:sz w:val="32"/>
          <w:szCs w:val="32"/>
        </w:rPr>
        <w:t>评期间</w:t>
      </w:r>
      <w:proofErr w:type="gramEnd"/>
      <w:r w:rsidRPr="006C2616">
        <w:rPr>
          <w:rFonts w:ascii="仿宋" w:eastAsia="仿宋" w:hAnsi="仿宋" w:hint="eastAsia"/>
          <w:color w:val="000000" w:themeColor="text1"/>
          <w:sz w:val="32"/>
          <w:szCs w:val="32"/>
        </w:rPr>
        <w:t>相比</w:t>
      </w:r>
      <w:r w:rsidR="006C2616">
        <w:rPr>
          <w:rFonts w:ascii="仿宋" w:eastAsia="仿宋" w:hAnsi="仿宋" w:hint="eastAsia"/>
          <w:color w:val="000000" w:themeColor="text1"/>
          <w:sz w:val="32"/>
          <w:szCs w:val="32"/>
        </w:rPr>
        <w:t>均有上升趋势；</w:t>
      </w:r>
      <w:r w:rsidRPr="006C2616">
        <w:rPr>
          <w:rFonts w:ascii="仿宋" w:eastAsia="仿宋" w:hAnsi="仿宋" w:hint="eastAsia"/>
          <w:color w:val="000000" w:themeColor="text1"/>
          <w:sz w:val="32"/>
          <w:szCs w:val="32"/>
        </w:rPr>
        <w:t>水田溪下游</w:t>
      </w:r>
      <w:r w:rsidR="00BE2A12" w:rsidRPr="006C2616">
        <w:rPr>
          <w:rFonts w:ascii="仿宋" w:eastAsia="仿宋" w:hAnsi="仿宋" w:hint="eastAsia"/>
          <w:color w:val="000000" w:themeColor="text1"/>
          <w:sz w:val="32"/>
          <w:szCs w:val="32"/>
        </w:rPr>
        <w:t>处</w:t>
      </w:r>
      <w:r w:rsidRPr="006C2616">
        <w:rPr>
          <w:rFonts w:ascii="仿宋" w:eastAsia="仿宋" w:hAnsi="仿宋" w:hint="eastAsia"/>
          <w:color w:val="000000" w:themeColor="text1"/>
          <w:sz w:val="32"/>
          <w:szCs w:val="32"/>
        </w:rPr>
        <w:t>底泥中PH、铜、铅</w:t>
      </w:r>
      <w:r w:rsidR="00BE2A12" w:rsidRPr="006C2616">
        <w:rPr>
          <w:rFonts w:ascii="仿宋" w:eastAsia="仿宋" w:hAnsi="仿宋" w:hint="eastAsia"/>
          <w:color w:val="000000" w:themeColor="text1"/>
          <w:sz w:val="32"/>
          <w:szCs w:val="32"/>
        </w:rPr>
        <w:t>、锌、铬</w:t>
      </w:r>
      <w:r w:rsidRPr="006C2616">
        <w:rPr>
          <w:rFonts w:ascii="仿宋" w:eastAsia="仿宋" w:hAnsi="仿宋" w:hint="eastAsia"/>
          <w:color w:val="000000" w:themeColor="text1"/>
          <w:sz w:val="32"/>
          <w:szCs w:val="32"/>
        </w:rPr>
        <w:t>指标，清水江</w:t>
      </w:r>
      <w:r w:rsidR="00BE2A12" w:rsidRPr="006C2616">
        <w:rPr>
          <w:rFonts w:ascii="仿宋" w:eastAsia="仿宋" w:hAnsi="仿宋" w:hint="eastAsia"/>
          <w:color w:val="000000" w:themeColor="text1"/>
          <w:sz w:val="32"/>
          <w:szCs w:val="32"/>
        </w:rPr>
        <w:t>下游处底泥PH、铜、铅、锌、砷、铬、</w:t>
      </w:r>
      <w:proofErr w:type="gramStart"/>
      <w:r w:rsidR="00BE2A12" w:rsidRPr="006C2616">
        <w:rPr>
          <w:rFonts w:ascii="仿宋" w:eastAsia="仿宋" w:hAnsi="仿宋" w:hint="eastAsia"/>
          <w:color w:val="000000" w:themeColor="text1"/>
          <w:sz w:val="32"/>
          <w:szCs w:val="32"/>
        </w:rPr>
        <w:t>镍指标</w:t>
      </w:r>
      <w:proofErr w:type="gramEnd"/>
      <w:r w:rsidR="00BE2A12" w:rsidRPr="006C2616">
        <w:rPr>
          <w:rFonts w:ascii="仿宋" w:eastAsia="仿宋" w:hAnsi="仿宋" w:hint="eastAsia"/>
          <w:color w:val="000000" w:themeColor="text1"/>
          <w:sz w:val="32"/>
          <w:szCs w:val="32"/>
        </w:rPr>
        <w:t>参照《土壤环境质量标准》（GB15618-1995）达二级标准（</w:t>
      </w:r>
      <w:proofErr w:type="gramStart"/>
      <w:r w:rsidR="00BE2A12" w:rsidRPr="006C2616">
        <w:rPr>
          <w:rFonts w:ascii="仿宋" w:eastAsia="仿宋" w:hAnsi="仿宋" w:hint="eastAsia"/>
          <w:color w:val="000000" w:themeColor="text1"/>
          <w:sz w:val="32"/>
          <w:szCs w:val="32"/>
        </w:rPr>
        <w:t>锰无评价</w:t>
      </w:r>
      <w:proofErr w:type="gramEnd"/>
      <w:r w:rsidR="00BE2A12" w:rsidRPr="006C2616">
        <w:rPr>
          <w:rFonts w:ascii="仿宋" w:eastAsia="仿宋" w:hAnsi="仿宋" w:hint="eastAsia"/>
          <w:color w:val="000000" w:themeColor="text1"/>
          <w:sz w:val="32"/>
          <w:szCs w:val="32"/>
        </w:rPr>
        <w:t>标准）。水田溪下游处底泥中镉、砷、汞、镍，清水江下游处底泥中镉、汞超标，</w:t>
      </w:r>
      <w:r w:rsidR="002B1636" w:rsidRPr="006C2616">
        <w:rPr>
          <w:rFonts w:ascii="仿宋" w:eastAsia="仿宋" w:hAnsi="仿宋" w:hint="eastAsia"/>
          <w:color w:val="000000" w:themeColor="text1"/>
          <w:sz w:val="32"/>
          <w:szCs w:val="32"/>
        </w:rPr>
        <w:t>两处底泥与环</w:t>
      </w:r>
      <w:proofErr w:type="gramStart"/>
      <w:r w:rsidR="002B1636" w:rsidRPr="006C2616">
        <w:rPr>
          <w:rFonts w:ascii="仿宋" w:eastAsia="仿宋" w:hAnsi="仿宋" w:hint="eastAsia"/>
          <w:color w:val="000000" w:themeColor="text1"/>
          <w:sz w:val="32"/>
          <w:szCs w:val="32"/>
        </w:rPr>
        <w:t>评期间</w:t>
      </w:r>
      <w:proofErr w:type="gramEnd"/>
      <w:r w:rsidR="002B1636" w:rsidRPr="006C2616">
        <w:rPr>
          <w:rFonts w:ascii="仿宋" w:eastAsia="仿宋" w:hAnsi="仿宋" w:hint="eastAsia"/>
          <w:color w:val="000000" w:themeColor="text1"/>
          <w:sz w:val="32"/>
          <w:szCs w:val="32"/>
        </w:rPr>
        <w:t>相比，各项重金属指标</w:t>
      </w:r>
      <w:r w:rsidRPr="006C2616">
        <w:rPr>
          <w:rFonts w:ascii="仿宋" w:eastAsia="仿宋" w:hAnsi="仿宋" w:hint="eastAsia"/>
          <w:color w:val="000000" w:themeColor="text1"/>
          <w:sz w:val="32"/>
          <w:szCs w:val="32"/>
        </w:rPr>
        <w:t>均呈上升趋势。</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二、该项目落实了环</w:t>
      </w:r>
      <w:proofErr w:type="gramStart"/>
      <w:r w:rsidRPr="006C2616">
        <w:rPr>
          <w:rFonts w:ascii="仿宋" w:eastAsia="仿宋" w:hAnsi="仿宋" w:hint="eastAsia"/>
          <w:color w:val="000000" w:themeColor="text1"/>
          <w:sz w:val="32"/>
          <w:szCs w:val="32"/>
        </w:rPr>
        <w:t>评报告</w:t>
      </w:r>
      <w:proofErr w:type="gramEnd"/>
      <w:r w:rsidRPr="006C2616">
        <w:rPr>
          <w:rFonts w:ascii="仿宋" w:eastAsia="仿宋" w:hAnsi="仿宋" w:hint="eastAsia"/>
          <w:color w:val="000000" w:themeColor="text1"/>
          <w:sz w:val="32"/>
          <w:szCs w:val="32"/>
        </w:rPr>
        <w:t>及批复提出的环保措施和要求，污染治理设施运转正常，完成了验收组提出的整改要求，验收</w:t>
      </w:r>
      <w:proofErr w:type="gramStart"/>
      <w:r w:rsidRPr="006C2616">
        <w:rPr>
          <w:rFonts w:ascii="仿宋" w:eastAsia="仿宋" w:hAnsi="仿宋" w:hint="eastAsia"/>
          <w:color w:val="000000" w:themeColor="text1"/>
          <w:sz w:val="32"/>
          <w:szCs w:val="32"/>
        </w:rPr>
        <w:t>公参调查无</w:t>
      </w:r>
      <w:proofErr w:type="gramEnd"/>
      <w:r w:rsidRPr="006C2616">
        <w:rPr>
          <w:rFonts w:ascii="仿宋" w:eastAsia="仿宋" w:hAnsi="仿宋" w:hint="eastAsia"/>
          <w:color w:val="000000" w:themeColor="text1"/>
          <w:sz w:val="32"/>
          <w:szCs w:val="32"/>
        </w:rPr>
        <w:t>反对意见。经研究，同意花垣县民乐矿区</w:t>
      </w:r>
      <w:r w:rsidR="002B1636" w:rsidRPr="006C2616">
        <w:rPr>
          <w:rFonts w:ascii="仿宋" w:eastAsia="仿宋" w:hAnsi="仿宋" w:hint="eastAsia"/>
          <w:color w:val="000000" w:themeColor="text1"/>
          <w:sz w:val="32"/>
          <w:szCs w:val="32"/>
        </w:rPr>
        <w:t>兴银锰矿（锰矿E采区）9万t/a</w:t>
      </w:r>
      <w:r w:rsidRPr="006C2616">
        <w:rPr>
          <w:rFonts w:ascii="仿宋" w:eastAsia="仿宋" w:hAnsi="仿宋" w:hint="eastAsia"/>
          <w:color w:val="000000" w:themeColor="text1"/>
          <w:sz w:val="32"/>
          <w:szCs w:val="32"/>
        </w:rPr>
        <w:t>资源开发整合项目竣工环境保护验收合格，工程可正式投入运行。</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三、项目业主单位应进一步加强环境保护，一并做好以</w:t>
      </w:r>
      <w:r w:rsidRPr="006C2616">
        <w:rPr>
          <w:rFonts w:ascii="仿宋" w:eastAsia="仿宋" w:hAnsi="仿宋" w:hint="eastAsia"/>
          <w:color w:val="000000" w:themeColor="text1"/>
          <w:sz w:val="32"/>
          <w:szCs w:val="32"/>
        </w:rPr>
        <w:lastRenderedPageBreak/>
        <w:t>下几个方面的工作：</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1、加强生产管理，建立健全环保制度，完善环保设施</w:t>
      </w:r>
      <w:proofErr w:type="gramStart"/>
      <w:r w:rsidRPr="006C2616">
        <w:rPr>
          <w:rFonts w:ascii="仿宋" w:eastAsia="仿宋" w:hAnsi="仿宋" w:hint="eastAsia"/>
          <w:color w:val="000000" w:themeColor="text1"/>
          <w:sz w:val="32"/>
          <w:szCs w:val="32"/>
        </w:rPr>
        <w:t>运行台</w:t>
      </w:r>
      <w:proofErr w:type="gramEnd"/>
      <w:r w:rsidRPr="006C2616">
        <w:rPr>
          <w:rFonts w:ascii="仿宋" w:eastAsia="仿宋" w:hAnsi="仿宋" w:hint="eastAsia"/>
          <w:color w:val="000000" w:themeColor="text1"/>
          <w:sz w:val="32"/>
          <w:szCs w:val="32"/>
        </w:rPr>
        <w:t>账。矿井涌水、</w:t>
      </w:r>
      <w:proofErr w:type="gramStart"/>
      <w:r w:rsidRPr="006C2616">
        <w:rPr>
          <w:rFonts w:ascii="仿宋" w:eastAsia="仿宋" w:hAnsi="仿宋" w:hint="eastAsia"/>
          <w:color w:val="000000" w:themeColor="text1"/>
          <w:sz w:val="32"/>
          <w:szCs w:val="32"/>
        </w:rPr>
        <w:t>矿坪地表水</w:t>
      </w:r>
      <w:proofErr w:type="gramEnd"/>
      <w:r w:rsidRPr="006C2616">
        <w:rPr>
          <w:rFonts w:ascii="仿宋" w:eastAsia="仿宋" w:hAnsi="仿宋" w:hint="eastAsia"/>
          <w:color w:val="000000" w:themeColor="text1"/>
          <w:sz w:val="32"/>
          <w:szCs w:val="32"/>
        </w:rPr>
        <w:t>、废石堆场废水必须全部收集后排入污水管网进入民乐污水处理站</w:t>
      </w:r>
      <w:r w:rsidR="00C91F36">
        <w:rPr>
          <w:rFonts w:ascii="仿宋" w:eastAsia="仿宋" w:hAnsi="仿宋" w:hint="eastAsia"/>
          <w:color w:val="000000" w:themeColor="text1"/>
          <w:sz w:val="32"/>
          <w:szCs w:val="32"/>
        </w:rPr>
        <w:t>处理。加强主要运输道路清扫，运矿车</w:t>
      </w:r>
      <w:proofErr w:type="gramStart"/>
      <w:r w:rsidR="00C91F36">
        <w:rPr>
          <w:rFonts w:ascii="仿宋" w:eastAsia="仿宋" w:hAnsi="仿宋" w:hint="eastAsia"/>
          <w:color w:val="000000" w:themeColor="text1"/>
          <w:sz w:val="32"/>
          <w:szCs w:val="32"/>
        </w:rPr>
        <w:t>辆必须</w:t>
      </w:r>
      <w:proofErr w:type="gramEnd"/>
      <w:r w:rsidR="00C91F36">
        <w:rPr>
          <w:rFonts w:ascii="仿宋" w:eastAsia="仿宋" w:hAnsi="仿宋" w:hint="eastAsia"/>
          <w:color w:val="000000" w:themeColor="text1"/>
          <w:sz w:val="32"/>
          <w:szCs w:val="32"/>
        </w:rPr>
        <w:t>遮盖。</w:t>
      </w:r>
      <w:r w:rsidRPr="006C2616">
        <w:rPr>
          <w:rFonts w:ascii="仿宋" w:eastAsia="仿宋" w:hAnsi="仿宋" w:hint="eastAsia"/>
          <w:color w:val="000000" w:themeColor="text1"/>
          <w:sz w:val="32"/>
          <w:szCs w:val="32"/>
        </w:rPr>
        <w:t>未经环保部门同意，不得新建矿坪、弃渣场。</w:t>
      </w:r>
    </w:p>
    <w:p w:rsidR="00206ACB" w:rsidRPr="006C2616" w:rsidRDefault="00206ACB" w:rsidP="006C2616">
      <w:pPr>
        <w:spacing w:line="580" w:lineRule="exact"/>
        <w:ind w:firstLineChars="200" w:firstLine="64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2、鉴于矿区周边土壤，河流底泥存在重金属超标现象，且与环</w:t>
      </w:r>
      <w:proofErr w:type="gramStart"/>
      <w:r w:rsidRPr="006C2616">
        <w:rPr>
          <w:rFonts w:ascii="仿宋" w:eastAsia="仿宋" w:hAnsi="仿宋" w:hint="eastAsia"/>
          <w:color w:val="000000" w:themeColor="text1"/>
          <w:sz w:val="32"/>
          <w:szCs w:val="32"/>
        </w:rPr>
        <w:t>评期间</w:t>
      </w:r>
      <w:proofErr w:type="gramEnd"/>
      <w:r w:rsidRPr="006C2616">
        <w:rPr>
          <w:rFonts w:ascii="仿宋" w:eastAsia="仿宋" w:hAnsi="仿宋" w:hint="eastAsia"/>
          <w:color w:val="000000" w:themeColor="text1"/>
          <w:sz w:val="32"/>
          <w:szCs w:val="32"/>
        </w:rPr>
        <w:t>相比未有好转，企业要加强对周边土壤的监测和管理，定期开展土壤监测，严格控制污染土壤农产品种植种类。</w:t>
      </w:r>
    </w:p>
    <w:p w:rsidR="00206ACB" w:rsidRPr="006C2616" w:rsidRDefault="00206ACB" w:rsidP="00206ACB">
      <w:pPr>
        <w:spacing w:line="580" w:lineRule="exact"/>
        <w:ind w:firstLine="585"/>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四、花垣县环保局要加强对企业的管理，确保环保设施正常运行，污染物达标排放。针对周边土壤存在重金属超标问题，要开展土壤重金属整治和修复，协调当地政府，</w:t>
      </w:r>
      <w:proofErr w:type="gramStart"/>
      <w:r w:rsidRPr="006C2616">
        <w:rPr>
          <w:rFonts w:ascii="仿宋" w:eastAsia="仿宋" w:hAnsi="仿宋" w:hint="eastAsia"/>
          <w:color w:val="000000" w:themeColor="text1"/>
          <w:sz w:val="32"/>
          <w:szCs w:val="32"/>
        </w:rPr>
        <w:t>严控受</w:t>
      </w:r>
      <w:proofErr w:type="gramEnd"/>
      <w:r w:rsidRPr="006C2616">
        <w:rPr>
          <w:rFonts w:ascii="仿宋" w:eastAsia="仿宋" w:hAnsi="仿宋" w:hint="eastAsia"/>
          <w:color w:val="000000" w:themeColor="text1"/>
          <w:sz w:val="32"/>
          <w:szCs w:val="32"/>
        </w:rPr>
        <w:t>污染土壤的农作物种植。</w:t>
      </w:r>
    </w:p>
    <w:p w:rsidR="00206ACB" w:rsidRPr="006C2616" w:rsidRDefault="00206ACB" w:rsidP="006C2616">
      <w:pPr>
        <w:adjustRightInd w:val="0"/>
        <w:spacing w:line="580" w:lineRule="exact"/>
        <w:ind w:firstLineChars="1050" w:firstLine="3780"/>
        <w:rPr>
          <w:rFonts w:ascii="仿宋" w:eastAsia="仿宋" w:hAnsi="仿宋"/>
          <w:color w:val="000000" w:themeColor="text1"/>
          <w:spacing w:val="20"/>
          <w:sz w:val="32"/>
          <w:szCs w:val="32"/>
        </w:rPr>
      </w:pPr>
      <w:r w:rsidRPr="006C2616">
        <w:rPr>
          <w:rFonts w:ascii="仿宋" w:eastAsia="仿宋" w:hAnsi="仿宋" w:hint="eastAsia"/>
          <w:color w:val="000000" w:themeColor="text1"/>
          <w:spacing w:val="20"/>
          <w:sz w:val="32"/>
          <w:szCs w:val="32"/>
        </w:rPr>
        <w:t xml:space="preserve"> </w:t>
      </w:r>
    </w:p>
    <w:p w:rsidR="00206ACB" w:rsidRPr="006C2616" w:rsidRDefault="00206ACB" w:rsidP="006C2616">
      <w:pPr>
        <w:adjustRightInd w:val="0"/>
        <w:spacing w:line="580" w:lineRule="exact"/>
        <w:ind w:firstLineChars="1050" w:firstLine="3780"/>
        <w:rPr>
          <w:rFonts w:ascii="仿宋" w:eastAsia="仿宋" w:hAnsi="仿宋"/>
          <w:color w:val="000000" w:themeColor="text1"/>
          <w:spacing w:val="20"/>
          <w:sz w:val="32"/>
          <w:szCs w:val="32"/>
        </w:rPr>
      </w:pPr>
    </w:p>
    <w:p w:rsidR="00206ACB" w:rsidRPr="006C2616" w:rsidRDefault="00206ACB" w:rsidP="006C2616">
      <w:pPr>
        <w:adjustRightInd w:val="0"/>
        <w:spacing w:line="580" w:lineRule="exact"/>
        <w:ind w:firstLineChars="1050" w:firstLine="3780"/>
        <w:rPr>
          <w:rFonts w:ascii="仿宋" w:eastAsia="仿宋" w:hAnsi="仿宋"/>
          <w:color w:val="000000" w:themeColor="text1"/>
          <w:sz w:val="32"/>
          <w:szCs w:val="32"/>
        </w:rPr>
      </w:pPr>
      <w:r w:rsidRPr="006C2616">
        <w:rPr>
          <w:rFonts w:ascii="仿宋" w:eastAsia="仿宋" w:hAnsi="仿宋" w:hint="eastAsia"/>
          <w:color w:val="000000" w:themeColor="text1"/>
          <w:spacing w:val="20"/>
          <w:sz w:val="32"/>
          <w:szCs w:val="32"/>
        </w:rPr>
        <w:t>湘西自治州环境保护局</w:t>
      </w:r>
    </w:p>
    <w:p w:rsidR="00206ACB" w:rsidRPr="006C2616" w:rsidRDefault="00206ACB" w:rsidP="006C2616">
      <w:pPr>
        <w:adjustRightInd w:val="0"/>
        <w:spacing w:line="580" w:lineRule="exact"/>
        <w:ind w:firstLineChars="1300" w:firstLine="416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 xml:space="preserve">  2017年9月</w:t>
      </w:r>
      <w:r w:rsidR="002B1636" w:rsidRPr="006C2616">
        <w:rPr>
          <w:rFonts w:ascii="仿宋" w:eastAsia="仿宋" w:hAnsi="仿宋" w:hint="eastAsia"/>
          <w:color w:val="000000" w:themeColor="text1"/>
          <w:sz w:val="32"/>
          <w:szCs w:val="32"/>
        </w:rPr>
        <w:t>20</w:t>
      </w:r>
      <w:r w:rsidRPr="006C2616">
        <w:rPr>
          <w:rFonts w:ascii="仿宋" w:eastAsia="仿宋" w:hAnsi="仿宋" w:hint="eastAsia"/>
          <w:color w:val="000000" w:themeColor="text1"/>
          <w:sz w:val="32"/>
          <w:szCs w:val="32"/>
        </w:rPr>
        <w:t>日</w:t>
      </w:r>
    </w:p>
    <w:p w:rsidR="00206ACB" w:rsidRPr="006C2616" w:rsidRDefault="00206ACB" w:rsidP="006C2616">
      <w:pPr>
        <w:adjustRightInd w:val="0"/>
        <w:spacing w:line="580" w:lineRule="exact"/>
        <w:ind w:firstLineChars="1300" w:firstLine="4160"/>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 xml:space="preserve"> </w:t>
      </w:r>
    </w:p>
    <w:p w:rsidR="00206ACB" w:rsidRPr="006C2616" w:rsidRDefault="00206ACB" w:rsidP="00206ACB">
      <w:pPr>
        <w:adjustRightInd w:val="0"/>
        <w:spacing w:line="580" w:lineRule="exact"/>
        <w:rPr>
          <w:rFonts w:ascii="仿宋" w:eastAsia="仿宋" w:hAnsi="仿宋"/>
          <w:color w:val="000000" w:themeColor="text1"/>
          <w:sz w:val="32"/>
          <w:szCs w:val="32"/>
        </w:rPr>
      </w:pPr>
    </w:p>
    <w:p w:rsidR="00206ACB" w:rsidRPr="006C2616" w:rsidRDefault="00206ACB" w:rsidP="00206ACB">
      <w:pPr>
        <w:adjustRightInd w:val="0"/>
        <w:spacing w:line="580" w:lineRule="exact"/>
        <w:rPr>
          <w:rFonts w:ascii="仿宋" w:eastAsia="仿宋" w:hAnsi="仿宋"/>
          <w:color w:val="000000" w:themeColor="text1"/>
          <w:sz w:val="32"/>
          <w:szCs w:val="32"/>
        </w:rPr>
      </w:pPr>
      <w:r w:rsidRPr="006C2616">
        <w:rPr>
          <w:rFonts w:ascii="仿宋" w:eastAsia="仿宋" w:hAnsi="仿宋" w:hint="eastAsia"/>
          <w:color w:val="000000" w:themeColor="text1"/>
          <w:sz w:val="32"/>
          <w:szCs w:val="32"/>
        </w:rPr>
        <w:t>抄送：花垣县环境保护局。</w:t>
      </w:r>
    </w:p>
    <w:p w:rsidR="00206ACB" w:rsidRPr="00FD4CA4" w:rsidRDefault="00206ACB" w:rsidP="00206ACB">
      <w:pPr>
        <w:rPr>
          <w:rFonts w:ascii="仿宋" w:eastAsia="仿宋" w:hAnsi="仿宋"/>
          <w:color w:val="000000" w:themeColor="text1"/>
          <w:sz w:val="32"/>
          <w:szCs w:val="32"/>
        </w:rPr>
      </w:pPr>
    </w:p>
    <w:p w:rsidR="001B2720" w:rsidRPr="00206ACB" w:rsidRDefault="001B2720">
      <w:pPr>
        <w:rPr>
          <w:sz w:val="28"/>
          <w:szCs w:val="28"/>
        </w:rPr>
      </w:pPr>
    </w:p>
    <w:sectPr w:rsidR="001B2720" w:rsidRPr="00206ACB" w:rsidSect="005B4E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318"/>
    <w:rsid w:val="000549B7"/>
    <w:rsid w:val="00176318"/>
    <w:rsid w:val="00187C49"/>
    <w:rsid w:val="001B2720"/>
    <w:rsid w:val="00206ACB"/>
    <w:rsid w:val="00220DE4"/>
    <w:rsid w:val="002B1636"/>
    <w:rsid w:val="00432094"/>
    <w:rsid w:val="005B4EBD"/>
    <w:rsid w:val="006C2616"/>
    <w:rsid w:val="009742B7"/>
    <w:rsid w:val="00B80367"/>
    <w:rsid w:val="00BE2A12"/>
    <w:rsid w:val="00C91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xxhbj</dc:creator>
  <cp:lastModifiedBy>xxhbj</cp:lastModifiedBy>
  <cp:revision>4</cp:revision>
  <dcterms:created xsi:type="dcterms:W3CDTF">2017-09-18T10:32:00Z</dcterms:created>
  <dcterms:modified xsi:type="dcterms:W3CDTF">2017-09-20T07:00:00Z</dcterms:modified>
</cp:coreProperties>
</file>